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5-1432-2614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0069-01-2025-005222-87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09 июл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 Сургут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- Югры Думлер Г.П., находящаяся по адресу: ХМАО-Югра, г. С</w:t>
      </w:r>
      <w:r>
        <w:rPr>
          <w:rFonts w:ascii="Times New Roman" w:eastAsia="Times New Roman" w:hAnsi="Times New Roman" w:cs="Times New Roman"/>
          <w:sz w:val="28"/>
          <w:szCs w:val="28"/>
        </w:rPr>
        <w:t>ургут, ул. Гагарина д.9 каб.402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Кочнева Н.В.,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ст.12.26 КоАП РФ, в отношении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Кочнева Николая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Кочнев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13.06.2025 г. в 08:11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на автодороге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 Технологическая у д.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 государственный регистрационный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 </w:t>
      </w:r>
      <w:r>
        <w:rPr>
          <w:rStyle w:val="cat-UserDefinedgrp-41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уполномоченного должностного лица о </w:t>
      </w:r>
      <w:r>
        <w:rPr>
          <w:rFonts w:ascii="Times New Roman" w:eastAsia="Times New Roman" w:hAnsi="Times New Roman" w:cs="Times New Roman"/>
          <w:sz w:val="28"/>
          <w:szCs w:val="28"/>
        </w:rPr>
        <w:t>прохождении медицинского освидетельствования на состояние опьянения, если такие действия не содержат уголовно наказуемого деяния, чем нарушил п.2.3.2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Кочнев Н.В.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признал, подтвердил изложенное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Кочнева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 ХМ 6</w:t>
      </w:r>
      <w:r>
        <w:rPr>
          <w:rFonts w:ascii="Times New Roman" w:eastAsia="Times New Roman" w:hAnsi="Times New Roman" w:cs="Times New Roman"/>
          <w:sz w:val="28"/>
          <w:szCs w:val="28"/>
        </w:rPr>
        <w:t>76349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отстранении от упра</w:t>
      </w:r>
      <w:r>
        <w:rPr>
          <w:rFonts w:ascii="Times New Roman" w:eastAsia="Times New Roman" w:hAnsi="Times New Roman" w:cs="Times New Roman"/>
          <w:sz w:val="28"/>
          <w:szCs w:val="28"/>
        </w:rPr>
        <w:t>вления транс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86 ПК № 08</w:t>
      </w:r>
      <w:r>
        <w:rPr>
          <w:rFonts w:ascii="Times New Roman" w:eastAsia="Times New Roman" w:hAnsi="Times New Roman" w:cs="Times New Roman"/>
          <w:sz w:val="28"/>
          <w:szCs w:val="28"/>
        </w:rPr>
        <w:t>1050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Кочнев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задержания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 СП № 068731 от 13.06</w:t>
      </w:r>
      <w:r>
        <w:rPr>
          <w:rFonts w:ascii="Times New Roman" w:eastAsia="Times New Roman" w:hAnsi="Times New Roman" w:cs="Times New Roman"/>
          <w:sz w:val="28"/>
          <w:szCs w:val="28"/>
        </w:rPr>
        <w:t>.2025 г.;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ИДПС ОБДПС 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России по г. С</w:t>
      </w:r>
      <w:r>
        <w:rPr>
          <w:rFonts w:ascii="Times New Roman" w:eastAsia="Times New Roman" w:hAnsi="Times New Roman" w:cs="Times New Roman"/>
          <w:sz w:val="28"/>
          <w:szCs w:val="28"/>
        </w:rPr>
        <w:t>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13.06.2025 г. в 08:11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на автодороге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ул. Технологическая у д.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Кочнева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 государственный регистрационный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 </w:t>
      </w:r>
      <w:r>
        <w:rPr>
          <w:rStyle w:val="cat-UserDefinedgrp-41rplc-4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признаками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опьянения, на требование о прохождении медицинского освидетельствования на состояние опьянения последний отказался;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освидетельствования на 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зафиксирован</w:t>
      </w:r>
      <w:r>
        <w:rPr>
          <w:rFonts w:ascii="Times New Roman" w:eastAsia="Times New Roman" w:hAnsi="Times New Roman" w:cs="Times New Roman"/>
          <w:sz w:val="28"/>
          <w:szCs w:val="28"/>
        </w:rPr>
        <w:t>ы показания прибора «</w:t>
      </w:r>
      <w:r>
        <w:rPr>
          <w:rFonts w:ascii="Times New Roman" w:eastAsia="Times New Roman" w:hAnsi="Times New Roman" w:cs="Times New Roman"/>
          <w:sz w:val="28"/>
          <w:szCs w:val="28"/>
        </w:rPr>
        <w:t>Тигон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 наличии абсолютного этилового спирта в выдыхаемом воздухе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также бумажным носителем с записью результатов исследования выдыхаемого воздуха. По результатам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>НП № 045515 от 13.06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которого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Кочнева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направлен на медицинское освидетельствование на состояние опьянения в связи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наличием достаточных оснований полагать, что водитель транспортного средства находится в состоянии опьянения, и отрицательный результат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где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Кочнев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собственноручно написал об отказе 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ИАЗ ОБДПС Госавтоинспекции 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 на диске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Кочнева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нашла свое подтверждение.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2.3.2. Правил дорожного движения, утвержденных постановлением Совета Министров - Правительства Российской Федерации от 23 октября 1993 года N 1090 (с изменениями),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Кочнева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ч.1 ст.12.26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иные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ч.1 ст.12.26, ст.ст.29.9-29.11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Кочнева Николая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ст.12.26 КоАП РФ, и назначить наказание в виде админ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45000 (сорок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лишением права управления тран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спортными средствами на срок </w:t>
      </w:r>
      <w:r>
        <w:rPr>
          <w:rFonts w:ascii="Times New Roman" w:eastAsia="Times New Roman" w:hAnsi="Times New Roman" w:cs="Times New Roman"/>
          <w:sz w:val="28"/>
          <w:szCs w:val="28"/>
        </w:rPr>
        <w:t>1 (один)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 (семь)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Расчетный счет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40102810245370000007 в РКЦ г. Ханты-Мансийска, БИК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07162163, ОКТМО 71875000, ИНН 8601010390, КПП 860101001, КБК 188 116 0112301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0001140 УИН </w:t>
      </w:r>
      <w:r>
        <w:rPr>
          <w:rFonts w:ascii="Times New Roman" w:eastAsia="Times New Roman" w:hAnsi="Times New Roman" w:cs="Times New Roman"/>
          <w:sz w:val="28"/>
          <w:szCs w:val="28"/>
        </w:rPr>
        <w:t>1881048</w:t>
      </w:r>
      <w:r>
        <w:rPr>
          <w:rFonts w:ascii="Times New Roman" w:eastAsia="Times New Roman" w:hAnsi="Times New Roman" w:cs="Times New Roman"/>
          <w:sz w:val="28"/>
          <w:szCs w:val="28"/>
        </w:rPr>
        <w:t>6250320011606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получатель: УФК по ХМАО-Югре (УМВД России по ХМАО-Югре) (прочие денежные взыскания (штрафы) за правонарушение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Квитанция с копией предос</w:t>
      </w:r>
      <w:r>
        <w:rPr>
          <w:rFonts w:ascii="Times New Roman" w:eastAsia="Times New Roman" w:hAnsi="Times New Roman" w:cs="Times New Roman"/>
          <w:sz w:val="28"/>
          <w:szCs w:val="28"/>
        </w:rPr>
        <w:t>тавляется в 101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</w:t>
      </w:r>
      <w:r>
        <w:rPr>
          <w:rFonts w:ascii="Times New Roman" w:eastAsia="Times New Roman" w:hAnsi="Times New Roman" w:cs="Times New Roman"/>
          <w:sz w:val="28"/>
          <w:szCs w:val="28"/>
        </w:rPr>
        <w:t>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>вого судьи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ХМАО-Югры ______________________Г.П.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Подлинный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кумент </w:t>
      </w:r>
      <w:r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деле № 5-</w:t>
      </w:r>
      <w:r>
        <w:rPr>
          <w:rFonts w:ascii="Times New Roman" w:eastAsia="Times New Roman" w:hAnsi="Times New Roman" w:cs="Times New Roman"/>
          <w:sz w:val="28"/>
          <w:szCs w:val="28"/>
        </w:rPr>
        <w:t>1432</w:t>
      </w:r>
      <w:r>
        <w:rPr>
          <w:rFonts w:ascii="Times New Roman" w:eastAsia="Times New Roman" w:hAnsi="Times New Roman" w:cs="Times New Roman"/>
          <w:sz w:val="28"/>
          <w:szCs w:val="28"/>
        </w:rPr>
        <w:t>-2614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300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2">
    <w:name w:val="cat-UserDefined grp-39 rplc-12"/>
    <w:basedOn w:val="DefaultParagraphFont"/>
  </w:style>
  <w:style w:type="character" w:customStyle="1" w:styleId="cat-UserDefinedgrp-40rplc-27">
    <w:name w:val="cat-UserDefined grp-40 rplc-27"/>
    <w:basedOn w:val="DefaultParagraphFont"/>
  </w:style>
  <w:style w:type="character" w:customStyle="1" w:styleId="cat-UserDefinedgrp-41rplc-29">
    <w:name w:val="cat-UserDefined grp-41 rplc-29"/>
    <w:basedOn w:val="DefaultParagraphFont"/>
  </w:style>
  <w:style w:type="character" w:customStyle="1" w:styleId="cat-UserDefinedgrp-40rplc-43">
    <w:name w:val="cat-UserDefined grp-40 rplc-43"/>
    <w:basedOn w:val="DefaultParagraphFont"/>
  </w:style>
  <w:style w:type="character" w:customStyle="1" w:styleId="cat-UserDefinedgrp-41rplc-46">
    <w:name w:val="cat-UserDefined grp-41 rplc-46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8AF75-5DF2-4161-90F5-5D130F515AD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